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139"/>
        <w:gridCol w:w="1294"/>
        <w:gridCol w:w="5858"/>
      </w:tblGrid>
      <w:tr w:rsidR="00566D11" w:rsidTr="00566D11">
        <w:trPr>
          <w:trHeight w:val="395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Rok zberu údajov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Počet oslovených</w:t>
            </w:r>
          </w:p>
        </w:tc>
        <w:tc>
          <w:tcPr>
            <w:tcW w:w="59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Ciele a náplň prieskumu</w:t>
            </w:r>
          </w:p>
        </w:tc>
      </w:tr>
      <w:tr w:rsidR="00566D11" w:rsidTr="00566D11">
        <w:trPr>
          <w:trHeight w:val="3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D11" w:rsidRDefault="00566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domácností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respondentov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D11" w:rsidRDefault="00566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11" w:rsidTr="00566D11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1 564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4 435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 xml:space="preserve">základné poznanie objemu, štruktúry neplatenej práce jednotlivcov ako aj domácností ako celku, motívov, postojov a očakávania jej vývoja </w:t>
            </w:r>
          </w:p>
        </w:tc>
      </w:tr>
      <w:tr w:rsidR="00566D11" w:rsidTr="00566D11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2 247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objem a štruktúra neplatenej práce v domácnostiach, zistenie postojov domácností k možnosti substituovať neplatenú prácu v domácnosti trhovými službami</w:t>
            </w:r>
          </w:p>
        </w:tc>
      </w:tr>
      <w:tr w:rsidR="00566D11" w:rsidTr="00566D11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1 143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ind w:hanging="360"/>
              <w:jc w:val="center"/>
            </w:pPr>
            <w:r>
              <w:rPr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využívanie, resp. nevyužívanie platených trhových služieb, frekvencia využívania a dôvody, ktoré k tomuto postoju domácnosti vedú, samostatný modul bol venovaný potenciálnemu dopytu so špecifikáciou rozsahu a finančnej dotácie, ktorú by boli domácnosti ochotné konkrétnej službe venovať.</w:t>
            </w:r>
          </w:p>
        </w:tc>
      </w:tr>
      <w:tr w:rsidR="00566D11" w:rsidTr="00566D11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1 854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</w:rPr>
              <w:t>5 120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spacing w:before="0"/>
              <w:jc w:val="left"/>
            </w:pPr>
            <w:r>
              <w:rPr>
                <w:sz w:val="20"/>
                <w:szCs w:val="20"/>
              </w:rPr>
              <w:t>štruktúra a rozsah neplatenej práce, motívy pre jej vykonávanie, postoj k existujúcemu stavu, materiálne vybavenie domácností a individuálny blahobyt jednotlivcov</w:t>
            </w:r>
          </w:p>
        </w:tc>
      </w:tr>
      <w:tr w:rsidR="00566D11" w:rsidTr="00566D11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  <w:lang w:val="cs-CZ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  <w:lang w:val="cs-CZ"/>
              </w:rPr>
              <w:t>1 753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center"/>
            </w:pPr>
            <w:r>
              <w:rPr>
                <w:sz w:val="20"/>
                <w:szCs w:val="20"/>
                <w:lang w:val="cs-CZ"/>
              </w:rPr>
              <w:t>4 855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11" w:rsidRDefault="00566D11">
            <w:pPr>
              <w:pStyle w:val="text"/>
              <w:jc w:val="left"/>
            </w:pPr>
            <w:r>
              <w:rPr>
                <w:sz w:val="20"/>
                <w:szCs w:val="20"/>
              </w:rPr>
              <w:t>štruktúra a rozsah neplatenej práce, využívanie služieb, potencionálny dopyt po službách, postoj a motívy domácností k odmietaniu substituovať neplatenú prácu v domácnosti trhovými službami</w:t>
            </w:r>
          </w:p>
        </w:tc>
      </w:tr>
    </w:tbl>
    <w:p w:rsidR="009A34C8" w:rsidRDefault="00566D11">
      <w:bookmarkStart w:id="0" w:name="_GoBack"/>
      <w:bookmarkEnd w:id="0"/>
    </w:p>
    <w:sectPr w:rsidR="009A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1"/>
    <w:rsid w:val="00376D88"/>
    <w:rsid w:val="00566D11"/>
    <w:rsid w:val="00D2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0A59-E54B-48B3-8536-D6F3E4E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D11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566D11"/>
    <w:pPr>
      <w:spacing w:before="1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Vallušová</dc:creator>
  <cp:keywords/>
  <dc:description/>
  <cp:lastModifiedBy>Anna Vallušová</cp:lastModifiedBy>
  <cp:revision>1</cp:revision>
  <dcterms:created xsi:type="dcterms:W3CDTF">2016-08-31T14:34:00Z</dcterms:created>
  <dcterms:modified xsi:type="dcterms:W3CDTF">2016-08-31T14:35:00Z</dcterms:modified>
</cp:coreProperties>
</file>