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419B">
      <w:bookmarkStart w:id="0" w:name="_Toc402506673"/>
      <w:bookmarkStart w:id="1" w:name="_GoBack"/>
      <w:bookmarkEnd w:id="1"/>
      <w:r>
        <w:t>Poznávacie zájazdy</w:t>
      </w:r>
      <w:bookmarkEnd w:id="0"/>
    </w:p>
    <w:p w:rsidR="00000000" w:rsidRDefault="00F5419B">
      <w:bookmarkStart w:id="2" w:name="_Toc402506674"/>
      <w:r>
        <w:t>Švédsko, Nórsko, Dánsko</w:t>
      </w:r>
      <w:bookmarkEnd w:id="2"/>
    </w:p>
    <w:p w:rsidR="00000000" w:rsidRDefault="00F5419B"/>
    <w:p w:rsidR="00000000" w:rsidRDefault="00F5419B"/>
    <w:p w:rsidR="00000000" w:rsidRDefault="00F5419B">
      <w:bookmarkStart w:id="3" w:name="_Toc402506675"/>
      <w:r>
        <w:t>Škandinávia</w:t>
      </w:r>
      <w:bookmarkEnd w:id="3"/>
    </w:p>
    <w:p w:rsidR="00000000" w:rsidRDefault="00F5419B">
      <w:r>
        <w:rPr>
          <w:rFonts w:ascii="Arial" w:hAnsi="Arial"/>
        </w:rPr>
        <w:t>7-dňový poznávací zájazd</w:t>
      </w:r>
      <w:r>
        <w:t xml:space="preserve">, </w:t>
      </w:r>
      <w:r>
        <w:rPr>
          <w:rFonts w:ascii="Arial" w:hAnsi="Arial"/>
          <w:kern w:val="28"/>
        </w:rPr>
        <w:t>UBYTOVANIE</w:t>
      </w:r>
      <w:r>
        <w:t xml:space="preserve">: 4x v hoteli**, </w:t>
      </w:r>
      <w:r>
        <w:rPr>
          <w:caps/>
        </w:rPr>
        <w:t>STRAVOVANIE</w:t>
      </w:r>
      <w:r>
        <w:t xml:space="preserve">: 4x raňajky, </w:t>
      </w:r>
      <w:r>
        <w:rPr>
          <w:caps/>
        </w:rPr>
        <w:t>DOPRAVA</w:t>
      </w:r>
      <w:r>
        <w:t>: autokar, trajekt</w:t>
      </w:r>
    </w:p>
    <w:p w:rsidR="00000000" w:rsidRDefault="00F5419B">
      <w:r>
        <w:t>PROGRAM:</w:t>
      </w:r>
    </w:p>
    <w:p w:rsidR="00000000" w:rsidRDefault="00F5419B">
      <w:r>
        <w:t>odchod zo Slovenska v ranných hodinách. Cesta so zdravotnými prestávkami cez Rakúsko a</w:t>
      </w:r>
      <w:r>
        <w:t xml:space="preserve"> Nemecko, v nočných hodinách nalodenie na trajekt v Sasnitz. </w:t>
      </w:r>
      <w:r>
        <w:br/>
        <w:t>príchod do Trelleborgu v ranných hodinách, pokračovanie cez Malmo (prechádzka mestom), západným pobrežím do Halmstad, prehliadka centra mesta, odchod do hotela.</w:t>
      </w:r>
    </w:p>
    <w:p w:rsidR="00000000" w:rsidRDefault="00F5419B">
      <w:r>
        <w:t>raňajky, odchod do Goteborgu, pre</w:t>
      </w:r>
      <w:r>
        <w:t>hliadka historického centra mesta. Odchod do Oslo, trojhodinová prehliadka mesta s miestnym sprievodcom. Večer návrat do hotela.</w:t>
      </w:r>
    </w:p>
    <w:p w:rsidR="00000000" w:rsidRDefault="00F5419B">
      <w:r>
        <w:t>raňajky, odchod v skorých ranných hodinách do Štokholmu, príchod v popoludňajších hodinách, ubytovanie, individuálne voľno</w:t>
      </w:r>
    </w:p>
    <w:p w:rsidR="00000000" w:rsidRDefault="00F5419B">
      <w:r>
        <w:t>raňa</w:t>
      </w:r>
      <w:r>
        <w:t>jky, štvorhodinová prehliadka mesta s miestnym sprievodcom. Odchod zo Štokholmu do Kodane, cestou cez Jonkoping trajektom do Helsinkborgu, príchod do Kodane, ubytovanie v štandardnom hoteli.</w:t>
      </w:r>
    </w:p>
    <w:p w:rsidR="00000000" w:rsidRDefault="00F5419B">
      <w:r>
        <w:t>raňajky, prehliadka mesta s miestnym sprievodcom, individuálne vo</w:t>
      </w:r>
      <w:r>
        <w:t>ľno. Vo večerných hodinách transfer loďou do Rostocku. Pokračovanie v ceste cez Nemecko a Rakúsko.</w:t>
      </w:r>
    </w:p>
    <w:p w:rsidR="00000000" w:rsidRDefault="00F5419B">
      <w:r>
        <w:t>príchod na Slovensko vo večerných hodinách.</w:t>
      </w:r>
    </w:p>
    <w:p w:rsidR="00000000" w:rsidRDefault="00F5419B">
      <w:r>
        <w:t>Zmena programu vyhradená.</w:t>
      </w:r>
    </w:p>
    <w:p w:rsidR="00000000" w:rsidRDefault="00F5419B">
      <w:bookmarkStart w:id="4" w:name="_Toc402506676"/>
      <w:r>
        <w:t>Exotické krajiny</w:t>
      </w:r>
      <w:bookmarkEnd w:id="4"/>
    </w:p>
    <w:p w:rsidR="00000000" w:rsidRDefault="00F5419B">
      <w:bookmarkStart w:id="5" w:name="_Toc402506677"/>
      <w:r>
        <w:t>Thajsko - Jordánsko</w:t>
      </w:r>
      <w:bookmarkEnd w:id="5"/>
    </w:p>
    <w:p w:rsidR="00000000" w:rsidRDefault="00F5419B">
      <w:r>
        <w:t xml:space="preserve">8-dňový poznávací zájazd, </w:t>
      </w:r>
      <w:r>
        <w:rPr>
          <w:caps/>
        </w:rPr>
        <w:t>UBYTOVANIE</w:t>
      </w:r>
      <w:r>
        <w:t>: 6x v hoteli*</w:t>
      </w:r>
      <w:r>
        <w:t xml:space="preserve">*, </w:t>
      </w:r>
      <w:r>
        <w:rPr>
          <w:caps/>
        </w:rPr>
        <w:t>STRAVOVANIE</w:t>
      </w:r>
      <w:r>
        <w:t xml:space="preserve">: 6x raňajky, </w:t>
      </w:r>
      <w:r>
        <w:rPr>
          <w:caps/>
        </w:rPr>
        <w:t>DOPRAVA</w:t>
      </w:r>
      <w:r>
        <w:t>: lietadlo, autobus, loď</w:t>
      </w:r>
    </w:p>
    <w:p w:rsidR="00000000" w:rsidRDefault="00F5419B">
      <w:r>
        <w:rPr>
          <w:caps/>
        </w:rPr>
        <w:t>PROGRAM</w:t>
      </w:r>
      <w:r>
        <w:t>:</w:t>
      </w:r>
    </w:p>
    <w:p w:rsidR="00000000" w:rsidRDefault="00F5419B">
      <w:r>
        <w:t>zraz skupiny na letisku vo Viedni, let do Ammanu, po prílete transfer do hotela, nocľah.</w:t>
      </w:r>
    </w:p>
    <w:p w:rsidR="00000000" w:rsidRDefault="00F5419B">
      <w:r>
        <w:t>raňajky, voľný čas alebo fakultatívny výlet Madaba - Mŕtve more - Monte Nebo, nocľah.</w:t>
      </w:r>
    </w:p>
    <w:p w:rsidR="00000000" w:rsidRDefault="00F5419B">
      <w:r>
        <w:t>raňajky, voľ</w:t>
      </w:r>
      <w:r>
        <w:t>ný čas alebo fakultatívny výlet do Petry, po návrate z výletu transfer na letisko, večerný let do Bangkoku</w:t>
      </w:r>
    </w:p>
    <w:p w:rsidR="00000000" w:rsidRDefault="00F5419B">
      <w:r>
        <w:t>po prílete do Bangkoku transfer do hotela, voľné odpoludnie, nocľah.</w:t>
      </w:r>
    </w:p>
    <w:p w:rsidR="00000000" w:rsidRDefault="00F5419B">
      <w:r>
        <w:t>raňajky, celodenná prehliadka mesta s Kráľovským palácom, nocľah.</w:t>
      </w:r>
    </w:p>
    <w:p w:rsidR="00000000" w:rsidRDefault="00F5419B">
      <w:r>
        <w:t>raňajky, voľný</w:t>
      </w:r>
      <w:r>
        <w:t xml:space="preserve"> čas alebo fakultatívny výlet na plávajúci trh a Ružovú záhradu, nocľah.</w:t>
      </w:r>
    </w:p>
    <w:p w:rsidR="00000000" w:rsidRDefault="00F5419B">
      <w:r>
        <w:t>raňajky, transfer na letisko v Bangkoku, pokračovanie cesty do Ammanu, strava v lietadle, prílet do Ammanu vo večerných hodinách, ubytovanie v hoteli.</w:t>
      </w:r>
    </w:p>
    <w:p w:rsidR="00000000" w:rsidRDefault="00F5419B">
      <w:r>
        <w:t>raňajky, pokračovanie letu do Vi</w:t>
      </w:r>
      <w:r>
        <w:t>edne.</w:t>
      </w:r>
    </w:p>
    <w:p w:rsidR="00000000" w:rsidRDefault="00F5419B">
      <w:r>
        <w:t>Bližšie informácie v špeciálnom katalógu.</w:t>
      </w:r>
    </w:p>
    <w:p w:rsidR="00000000" w:rsidRDefault="00F5419B">
      <w:bookmarkStart w:id="6" w:name="_Toc402506678"/>
      <w:r>
        <w:t>Luxemburgsko, Belgicko, Holandsko</w:t>
      </w:r>
      <w:bookmarkEnd w:id="6"/>
    </w:p>
    <w:p w:rsidR="00000000" w:rsidRDefault="00F5419B">
      <w:bookmarkStart w:id="7" w:name="_Toc402506679"/>
      <w:r>
        <w:t>Benelux</w:t>
      </w:r>
      <w:bookmarkEnd w:id="7"/>
    </w:p>
    <w:p w:rsidR="00000000" w:rsidRDefault="00F5419B">
      <w:r>
        <w:t xml:space="preserve">5-dňový poznávací zájazd, </w:t>
      </w:r>
      <w:r>
        <w:rPr>
          <w:caps/>
        </w:rPr>
        <w:t>UBYTOVANIE</w:t>
      </w:r>
      <w:r>
        <w:t xml:space="preserve">: 2x v hoteli**, </w:t>
      </w:r>
      <w:r>
        <w:rPr>
          <w:caps/>
        </w:rPr>
        <w:t>STRAVOVANIE</w:t>
      </w:r>
      <w:r>
        <w:t xml:space="preserve">: 2x polpenzia, </w:t>
      </w:r>
      <w:r>
        <w:rPr>
          <w:caps/>
        </w:rPr>
        <w:t>DOPRAVA</w:t>
      </w:r>
      <w:r>
        <w:t>: autokar</w:t>
      </w:r>
    </w:p>
    <w:p w:rsidR="00000000" w:rsidRDefault="00F5419B">
      <w:r>
        <w:rPr>
          <w:caps/>
        </w:rPr>
        <w:t>PROGRAM</w:t>
      </w:r>
      <w:r>
        <w:t>:</w:t>
      </w:r>
    </w:p>
    <w:p w:rsidR="00000000" w:rsidRDefault="00F5419B">
      <w:r>
        <w:t>odchod zo Slovenska v popoludňajších hodinách, cesta so zdra</w:t>
      </w:r>
      <w:r>
        <w:t>votnými prestávkami cez Rakúsko a Nemecko.</w:t>
      </w:r>
    </w:p>
    <w:p w:rsidR="00000000" w:rsidRDefault="00F5419B">
      <w:r>
        <w:lastRenderedPageBreak/>
        <w:t>v ranných hodinách príchod do Luxemburgu, hlavného mesta Luxemburgského veľkovojvodstva. Odchod do Bruselu, pešia prehliadka mestom, individuálne voľno, ubytovanie, večera.</w:t>
      </w:r>
    </w:p>
    <w:p w:rsidR="00000000" w:rsidRDefault="00F5419B">
      <w:r>
        <w:t>raňajky, odchod do Antverp s krátkou pre</w:t>
      </w:r>
      <w:r>
        <w:t>hliadkou centra mesta, pokračovanie do Rotterdamu, krátka prechádzka historickou časťou mesta, resp. krátke voľno. Odchod na ubytovanie do Amsterdamu, večera (v prípade záujmu možnosť zabezpečenia plavby loďou po amsterdamských grachtoch).</w:t>
      </w:r>
    </w:p>
    <w:p w:rsidR="00000000" w:rsidRDefault="00F5419B">
      <w:r>
        <w:t>raňajky, pešia p</w:t>
      </w:r>
      <w:r>
        <w:t>rehliadka mestom. Vo večerných hodinách odchod z Amsterdamu, cesta cez Nemecko a Rakúsko so zdravotnými prestávkami.</w:t>
      </w:r>
    </w:p>
    <w:p w:rsidR="00000000" w:rsidRDefault="00F5419B">
      <w:r>
        <w:t>príchod na územie Slovenska v popoludňajších hodinách.</w:t>
      </w:r>
    </w:p>
    <w:p w:rsidR="00000000" w:rsidRDefault="00F5419B">
      <w:r>
        <w:t>Zmena programu vyhradená.</w:t>
      </w:r>
    </w:p>
    <w:p w:rsidR="00000000" w:rsidRDefault="00F5419B">
      <w:bookmarkStart w:id="8" w:name="_Toc402506680"/>
      <w:r>
        <w:t>Prípoje k poznávacím zájazdom</w:t>
      </w:r>
      <w:bookmarkEnd w:id="8"/>
    </w:p>
    <w:p w:rsidR="00000000" w:rsidRDefault="00F5419B">
      <w:r>
        <w:t>Poznávacie zájazdy majú v ce</w:t>
      </w:r>
      <w:r>
        <w:t>nníku určené trasy prípojov. Časy odchodov sú pre každý typ programu stanovené samostatne. Informácie obdržíte v každej pobočke cestovnej kancelárie.</w:t>
      </w:r>
    </w:p>
    <w:p w:rsidR="00000000" w:rsidRDefault="00F5419B">
      <w:r>
        <w:t>Pri objednávkach ucelených skupín (minimálne 30 účastníkov) je možné prispôsobiť termín zájazdu, trasu i c</w:t>
      </w:r>
      <w:r>
        <w:t>enu zájazdu.</w:t>
      </w:r>
    </w:p>
    <w:p w:rsidR="00000000" w:rsidRDefault="00F5419B">
      <w:bookmarkStart w:id="9" w:name="_Toc402506681"/>
      <w:r>
        <w:t>Stornovacie podmienky</w:t>
      </w:r>
      <w:bookmarkEnd w:id="9"/>
    </w:p>
    <w:p w:rsidR="00000000" w:rsidRDefault="00F5419B">
      <w:r>
        <w:t>Storno objednávky vykoná zákazník osobne alebo písomne v cestovnej kancelárii. Pre stanovenie stornopoplatku je rozhodujúce písomné potvrdenie cestovnej kancelárie.</w:t>
      </w:r>
    </w:p>
    <w:p w:rsidR="00000000" w:rsidRDefault="00F5419B">
      <w:r>
        <w:t>Cestovná kancelária účtuje nasledovné stornopoplatky:</w:t>
      </w:r>
    </w:p>
    <w:p w:rsidR="00000000" w:rsidRDefault="00F5419B">
      <w:r>
        <w:t>30</w:t>
      </w:r>
      <w:r>
        <w:t>% z ceny zájazdu, ak zákazník stornoval v dobe 60-31 dní pred nástupom na zájazd</w:t>
      </w:r>
    </w:p>
    <w:p w:rsidR="00000000" w:rsidRDefault="00F5419B">
      <w:r>
        <w:t>50% z ceny zájazdu, ak zákazník stornoval v dobe 30-15 dní pred nástupom na zájazd</w:t>
      </w:r>
    </w:p>
    <w:p w:rsidR="00000000" w:rsidRDefault="00F5419B">
      <w:r>
        <w:t>75% z ceny zájazdu, ak zákazník stornoval v dobe 14-8 dní pred nástupom na zájazd</w:t>
      </w:r>
    </w:p>
    <w:p w:rsidR="00000000" w:rsidRDefault="00F5419B">
      <w:r>
        <w:t>100% z cen</w:t>
      </w:r>
      <w:r>
        <w:t>y zájazdu, ak zákazník stornoval v dobe 7 dní pred nástupom na zájazd vrátane</w:t>
      </w:r>
    </w:p>
    <w:p w:rsidR="00F5419B" w:rsidRDefault="00F5419B">
      <w:r>
        <w:t xml:space="preserve">Cestovná kancelária </w:t>
      </w:r>
      <w:r>
        <w:t>ďalej účtuje všetky náklady vzniknuté v súvislosti so stornom, ak tieto prevyšujú stnovený stornopoplatok. Za storno sa považuje aj zmena termínu zájazdu.</w:t>
      </w:r>
    </w:p>
    <w:sectPr w:rsidR="00F5419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9B" w:rsidRDefault="00F5419B">
      <w:r>
        <w:separator/>
      </w:r>
    </w:p>
  </w:endnote>
  <w:endnote w:type="continuationSeparator" w:id="0">
    <w:p w:rsidR="00F5419B" w:rsidRDefault="00F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419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000000" w:rsidRDefault="00F541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9B" w:rsidRDefault="00F5419B">
      <w:r>
        <w:separator/>
      </w:r>
    </w:p>
  </w:footnote>
  <w:footnote w:type="continuationSeparator" w:id="0">
    <w:p w:rsidR="00F5419B" w:rsidRDefault="00F5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419B">
    <w:pPr>
      <w:pStyle w:val="Hlavika"/>
      <w:tabs>
        <w:tab w:val="clear" w:pos="4320"/>
      </w:tabs>
    </w:pPr>
    <w:r>
      <w:rPr>
        <w:b/>
        <w:sz w:val="28"/>
      </w:rPr>
      <w:tab/>
      <w:t>Predloha 8 – pokračovanie 1. CK.doc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419B">
    <w:pPr>
      <w:pStyle w:val="Hlavika"/>
      <w:jc w:val="right"/>
      <w:rPr>
        <w:b/>
        <w:sz w:val="28"/>
      </w:rPr>
    </w:pPr>
    <w:r>
      <w:rPr>
        <w:b/>
        <w:sz w:val="28"/>
      </w:rPr>
      <w:t>Predloha 8 – pokračovanie 2. CK.doc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419B">
    <w:pPr>
      <w:pStyle w:val="Hlavika"/>
    </w:pPr>
    <w:r>
      <w:rPr>
        <w:b/>
        <w:sz w:val="28"/>
      </w:rPr>
      <w:tab/>
    </w:r>
    <w:r>
      <w:rPr>
        <w:b/>
        <w:sz w:val="28"/>
      </w:rPr>
      <w:tab/>
      <w:t>Predloha 8.</w:t>
    </w:r>
    <w:r>
      <w:rPr>
        <w:b/>
        <w:sz w:val="28"/>
      </w:rPr>
      <w:t xml:space="preserve"> CK.doc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A2"/>
    <w:multiLevelType w:val="multilevel"/>
    <w:tmpl w:val="EBFCC722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C676B32"/>
    <w:multiLevelType w:val="singleLevel"/>
    <w:tmpl w:val="C820FBC6"/>
    <w:lvl w:ilvl="0">
      <w:start w:val="1"/>
      <w:numFmt w:val="decimal"/>
      <w:lvlText w:val="%1. deň - 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2">
    <w:nsid w:val="2AEC6892"/>
    <w:multiLevelType w:val="singleLevel"/>
    <w:tmpl w:val="C820FBC6"/>
    <w:lvl w:ilvl="0">
      <w:start w:val="1"/>
      <w:numFmt w:val="decimal"/>
      <w:lvlText w:val="%1. deň - 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">
    <w:nsid w:val="3A465F08"/>
    <w:multiLevelType w:val="singleLevel"/>
    <w:tmpl w:val="C820FBC6"/>
    <w:lvl w:ilvl="0">
      <w:start w:val="1"/>
      <w:numFmt w:val="decimal"/>
      <w:lvlText w:val="%1. deň - 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4">
    <w:nsid w:val="3E59144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2485164"/>
    <w:multiLevelType w:val="singleLevel"/>
    <w:tmpl w:val="C820FBC6"/>
    <w:lvl w:ilvl="0">
      <w:start w:val="1"/>
      <w:numFmt w:val="decimal"/>
      <w:lvlText w:val="%1. deň - 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6">
    <w:nsid w:val="62ED6D5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447D0D"/>
    <w:multiLevelType w:val="singleLevel"/>
    <w:tmpl w:val="C820FBC6"/>
    <w:lvl w:ilvl="0">
      <w:start w:val="1"/>
      <w:numFmt w:val="decimal"/>
      <w:lvlText w:val="%1. deň - 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7"/>
    <w:rsid w:val="00120C97"/>
    <w:rsid w:val="00F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qFormat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Obsah1">
    <w:name w:val="toc 1"/>
    <w:basedOn w:val="Normlny"/>
    <w:next w:val="Normlny"/>
    <w:autoRedefine/>
    <w:semiHidden/>
    <w:pPr>
      <w:spacing w:before="120"/>
    </w:pPr>
    <w:rPr>
      <w:b/>
      <w:i/>
    </w:rPr>
  </w:style>
  <w:style w:type="paragraph" w:styleId="Obsah2">
    <w:name w:val="toc 2"/>
    <w:basedOn w:val="Normlny"/>
    <w:next w:val="Normlny"/>
    <w:autoRedefine/>
    <w:semiHidden/>
    <w:pPr>
      <w:spacing w:before="120"/>
      <w:ind w:left="200"/>
    </w:pPr>
    <w:rPr>
      <w:b/>
      <w:sz w:val="22"/>
    </w:r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  <w:style w:type="paragraph" w:customStyle="1" w:styleId="S1den">
    <w:name w:val="S1.den"/>
    <w:basedOn w:val="Pt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qFormat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Obsah1">
    <w:name w:val="toc 1"/>
    <w:basedOn w:val="Normlny"/>
    <w:next w:val="Normlny"/>
    <w:autoRedefine/>
    <w:semiHidden/>
    <w:pPr>
      <w:spacing w:before="120"/>
    </w:pPr>
    <w:rPr>
      <w:b/>
      <w:i/>
    </w:rPr>
  </w:style>
  <w:style w:type="paragraph" w:styleId="Obsah2">
    <w:name w:val="toc 2"/>
    <w:basedOn w:val="Normlny"/>
    <w:next w:val="Normlny"/>
    <w:autoRedefine/>
    <w:semiHidden/>
    <w:pPr>
      <w:spacing w:before="120"/>
      <w:ind w:left="200"/>
    </w:pPr>
    <w:rPr>
      <w:b/>
      <w:sz w:val="22"/>
    </w:r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  <w:style w:type="paragraph" w:customStyle="1" w:styleId="S1den">
    <w:name w:val="S1.den"/>
    <w:basedOn w:val="P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ICL Slovakia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Pavel Krizka</dc:creator>
  <cp:lastModifiedBy>Gubalova Jolana</cp:lastModifiedBy>
  <cp:revision>2</cp:revision>
  <cp:lastPrinted>1997-10-26T13:22:00Z</cp:lastPrinted>
  <dcterms:created xsi:type="dcterms:W3CDTF">2011-02-10T16:12:00Z</dcterms:created>
  <dcterms:modified xsi:type="dcterms:W3CDTF">2011-02-10T16:12:00Z</dcterms:modified>
</cp:coreProperties>
</file>